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ED" w:rsidRDefault="00A15541" w:rsidP="00FD29ED">
      <w:pPr>
        <w:shd w:val="clear" w:color="auto" w:fill="FFFFFF" w:themeFill="background1"/>
        <w:spacing w:after="0" w:line="240" w:lineRule="auto"/>
        <w:rPr>
          <w:rFonts w:ascii="Architects Daughter" w:hAnsi="Architects Daughter"/>
          <w:color w:val="2A2A2A"/>
          <w:sz w:val="20"/>
          <w:szCs w:val="20"/>
          <w:shd w:val="clear" w:color="auto" w:fill="FFFFFF" w:themeFill="background1"/>
        </w:rPr>
      </w:pPr>
      <w:r w:rsidRPr="00FD29ED">
        <w:rPr>
          <w:rFonts w:ascii="Architects Daughter" w:hAnsi="Architects Daughter"/>
          <w:color w:val="2A2A2A"/>
          <w:sz w:val="27"/>
          <w:szCs w:val="27"/>
          <w:shd w:val="clear" w:color="auto" w:fill="FFFFFF" w:themeFill="background1"/>
        </w:rPr>
        <w:t>TERMS AND CONDITIONS FOR WELCOMBE MEADOW</w:t>
      </w:r>
      <w:r w:rsidRPr="00FD29ED">
        <w:rPr>
          <w:rFonts w:ascii="Architects Daughter" w:hAnsi="Architects Daughter"/>
          <w:color w:val="2A2A2A"/>
          <w:sz w:val="29"/>
          <w:szCs w:val="29"/>
          <w:shd w:val="clear" w:color="auto" w:fill="FFFFFF" w:themeFill="background1"/>
        </w:rPr>
        <w:br/>
      </w:r>
      <w:r w:rsidRPr="00A15541">
        <w:rPr>
          <w:rFonts w:ascii="Architects Daughter" w:hAnsi="Architects Daughter"/>
          <w:color w:val="2A2A2A"/>
          <w:sz w:val="29"/>
          <w:szCs w:val="29"/>
        </w:rPr>
        <w:br/>
      </w:r>
      <w:proofErr w:type="gramStart"/>
      <w:r w:rsidRPr="00FD29ED">
        <w:rPr>
          <w:rFonts w:ascii="Architects Daughter" w:hAnsi="Architects Daughter"/>
          <w:color w:val="2A2A2A"/>
          <w:sz w:val="20"/>
          <w:szCs w:val="20"/>
          <w:shd w:val="clear" w:color="auto" w:fill="FFFFFF" w:themeFill="background1"/>
        </w:rPr>
        <w:t>All</w:t>
      </w:r>
      <w:proofErr w:type="gramEnd"/>
      <w:r w:rsidRPr="00FD29ED">
        <w:rPr>
          <w:rFonts w:ascii="Architects Daughter" w:hAnsi="Architects Daughter"/>
          <w:color w:val="2A2A2A"/>
          <w:sz w:val="20"/>
          <w:szCs w:val="20"/>
          <w:shd w:val="clear" w:color="auto" w:fill="FFFFFF" w:themeFill="background1"/>
        </w:rPr>
        <w:t xml:space="preserve"> bookings should be treated as provisional until you receive confirmation via email.  </w:t>
      </w:r>
    </w:p>
    <w:p w:rsidR="00FD29ED" w:rsidRDefault="00FD29ED" w:rsidP="00FD29ED">
      <w:pPr>
        <w:shd w:val="clear" w:color="auto" w:fill="FFFFFF" w:themeFill="background1"/>
        <w:spacing w:after="0" w:line="240" w:lineRule="auto"/>
        <w:rPr>
          <w:rFonts w:ascii="Architects Daughter" w:hAnsi="Architects Daughter"/>
          <w:color w:val="2A2A2A"/>
          <w:sz w:val="20"/>
          <w:szCs w:val="20"/>
          <w:shd w:val="clear" w:color="auto" w:fill="FFFFFF" w:themeFill="background1"/>
        </w:rPr>
      </w:pPr>
    </w:p>
    <w:p w:rsidR="00382AE4" w:rsidRPr="00A15541" w:rsidRDefault="00FD29ED" w:rsidP="00FD29ED">
      <w:pPr>
        <w:shd w:val="clear" w:color="auto" w:fill="FFFFFF" w:themeFill="background1"/>
        <w:spacing w:after="0" w:line="240" w:lineRule="auto"/>
        <w:rPr>
          <w:rFonts w:ascii="Times New Roman" w:eastAsia="Times New Roman" w:hAnsi="Times New Roman" w:cs="Times New Roman"/>
          <w:sz w:val="20"/>
          <w:szCs w:val="20"/>
          <w:lang w:eastAsia="en-GB"/>
        </w:rPr>
      </w:pPr>
      <w:r>
        <w:rPr>
          <w:rFonts w:ascii="Architects Daughter" w:hAnsi="Architects Daughter"/>
          <w:color w:val="2A2A2A"/>
          <w:sz w:val="20"/>
          <w:szCs w:val="20"/>
          <w:shd w:val="clear" w:color="auto" w:fill="FFFFFF" w:themeFill="background1"/>
        </w:rPr>
        <w:t xml:space="preserve">A deposit of 30% of the total payment is required to provisionally book a set period if the booking is made 8 weeks before the actual date. The remaining payment will be required 8 weeks before the actual date. If the booking is made within 8 weeks of the actual date full payment will be required. </w:t>
      </w:r>
      <w:r w:rsidR="00A15541" w:rsidRPr="00FD29ED">
        <w:rPr>
          <w:rFonts w:ascii="Architects Daughter" w:hAnsi="Architects Daughter"/>
          <w:color w:val="2A2A2A"/>
          <w:sz w:val="20"/>
          <w:szCs w:val="20"/>
          <w:shd w:val="clear" w:color="auto" w:fill="FFFFFF" w:themeFill="background1"/>
        </w:rPr>
        <w:t>To secure your booking, full payment of the cost of your stay is required. Cancellations can be made up to 8 weeks prior to arrival date. However, only 70% of the full cost will be refundable.</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Payment </w:t>
      </w:r>
      <w:r>
        <w:rPr>
          <w:rFonts w:ascii="Architects Daughter" w:hAnsi="Architects Daughter"/>
          <w:color w:val="2A2A2A"/>
          <w:sz w:val="20"/>
          <w:szCs w:val="20"/>
          <w:shd w:val="clear" w:color="auto" w:fill="FFFFFF" w:themeFill="background1"/>
        </w:rPr>
        <w:t>can be made by</w:t>
      </w:r>
      <w:r w:rsidR="00A15541" w:rsidRPr="00FD29ED">
        <w:rPr>
          <w:rFonts w:ascii="Architects Daughter" w:hAnsi="Architects Daughter"/>
          <w:color w:val="2A2A2A"/>
          <w:sz w:val="20"/>
          <w:szCs w:val="20"/>
          <w:shd w:val="clear" w:color="auto" w:fill="FFFFFF" w:themeFill="background1"/>
        </w:rPr>
        <w:t xml:space="preserve"> cheque or bank transfer.  Confirmation of the booking will be sent after payment has been received.</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If you cancel within 6 weeks of your arrival date we will endeavour to re-let your </w:t>
      </w:r>
      <w:r w:rsidR="0080193E">
        <w:rPr>
          <w:rFonts w:ascii="Architects Daughter" w:hAnsi="Architects Daughter"/>
          <w:color w:val="2A2A2A"/>
          <w:sz w:val="20"/>
          <w:szCs w:val="20"/>
          <w:shd w:val="clear" w:color="auto" w:fill="FFFFFF" w:themeFill="background1"/>
        </w:rPr>
        <w:t>tent</w:t>
      </w:r>
      <w:r>
        <w:rPr>
          <w:rFonts w:ascii="Architects Daughter" w:hAnsi="Architects Daughter"/>
          <w:color w:val="2A2A2A"/>
          <w:sz w:val="20"/>
          <w:szCs w:val="20"/>
          <w:shd w:val="clear" w:color="auto" w:fill="FFFFFF" w:themeFill="background1"/>
        </w:rPr>
        <w:t>, with 70% of the full cost refundable</w:t>
      </w:r>
      <w:r w:rsidR="00A15541" w:rsidRPr="00FD29ED">
        <w:rPr>
          <w:rFonts w:ascii="Architects Daughter" w:hAnsi="Architects Daughter"/>
          <w:color w:val="2A2A2A"/>
          <w:sz w:val="20"/>
          <w:szCs w:val="20"/>
          <w:shd w:val="clear" w:color="auto" w:fill="FFFFFF" w:themeFill="background1"/>
        </w:rPr>
        <w:t>.  If we are unable to do so, then we regret that we will be unable to refund any monies paid.   Should you cancel prior to this date, we will refund any monies paid, less your deposit, or reschedule your stay for another available date.  An administration fee of £25 will be charged in this instance.  We recommend that you have appropriate holiday insurance cover.</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reserves the right, at all times, without statement of reason(s), to refuse or cancel a booking. In the event that we need to cancel your holiday we shall inform you as soon as possible and refund all monies paid to us, by you, within 14 days.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only accepts bookings from persons over 18 years of age.</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The prices featured on the website are not binding; Welcombe Meadow </w:t>
      </w:r>
      <w:r w:rsidR="00A15541" w:rsidRPr="00FD29ED">
        <w:rPr>
          <w:rFonts w:ascii="Architects Daughter" w:hAnsi="Architects Daughter"/>
          <w:color w:val="2A2A2A"/>
          <w:sz w:val="20"/>
          <w:szCs w:val="20"/>
          <w:shd w:val="clear" w:color="auto" w:fill="FFFFFF" w:themeFill="background1"/>
        </w:rPr>
        <w:lastRenderedPageBreak/>
        <w:t>reserves the right to modify these prices. At the time of booking you will be informed of the prices applicable. The price stated on the confirmation invoice is binding.</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We would be grateful if you could advise us of your intended arrival time the day before and update as practicable when close to arrival. You are able to arrive any time on your specified </w:t>
      </w:r>
      <w:r w:rsidR="0080193E">
        <w:rPr>
          <w:rFonts w:ascii="Architects Daughter" w:hAnsi="Architects Daughter"/>
          <w:color w:val="2A2A2A"/>
          <w:sz w:val="20"/>
          <w:szCs w:val="20"/>
          <w:shd w:val="clear" w:color="auto" w:fill="FFFFFF" w:themeFill="background1"/>
        </w:rPr>
        <w:t>arrival date, however your tent</w:t>
      </w:r>
      <w:r w:rsidR="00A15541" w:rsidRPr="00FD29ED">
        <w:rPr>
          <w:rFonts w:ascii="Architects Daughter" w:hAnsi="Architects Daughter"/>
          <w:color w:val="2A2A2A"/>
          <w:sz w:val="20"/>
          <w:szCs w:val="20"/>
          <w:shd w:val="clear" w:color="auto" w:fill="FFFFFF" w:themeFill="background1"/>
        </w:rPr>
        <w:t xml:space="preserve"> may not be ready until 4p.m. on that day.  We ask that all cars are parked in the designated parking area in a reasonable manner and not blocking any entrances/exits.  Guests are requested to vacate their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 xml:space="preserve"> by 11 a.m. on the date of their departure.</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t>. </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t>Also, please leave the site in the condition you found it i.e. clean and tidy.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Guests are welcome to invite day visitors but Welcombe Meadow staff must be advised of numbers and planned visit times. Visitors must be signed in at arrival time and out at departure time in the Visitors Book. This is for fire and site security purposes. Welcome Meadow reserves the right to refuse site entry to Guest visitors.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 are happy to consider single sex parties.  Please contact us to discuss your requirements.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is a managed farm, as such we are able to accommodate dogs and some other pets, but they must be under constant supervision and close control. Two dogs are allowed per tent. Dogs and pets must not be left alone in the tent under any circumstances. At certain times of the year there will be stock on the farmland. At such times dogs and pets must be kept on a lead in and around these areas. Local kennels are available should you require them. All dog waste must be bagged and binned in the designated bins. Welcombe Meadow guests must accept full responsibility for any incidents or occurrences pertaining to their dogs or pets. Dogs are not allowed on the furniture and beds in the tent. There is an additional charge of £25 per dog/pet.</w:t>
      </w:r>
      <w:r w:rsidR="00A15541" w:rsidRPr="00FD29ED">
        <w:rPr>
          <w:rFonts w:ascii="Architects Daughter" w:hAnsi="Architects Daughter"/>
          <w:color w:val="2A2A2A"/>
          <w:sz w:val="29"/>
          <w:szCs w:val="29"/>
          <w:shd w:val="clear" w:color="auto" w:fill="FFFFFF" w:themeFill="background1"/>
        </w:rPr>
        <w:br/>
      </w:r>
      <w:r w:rsidR="00A15541" w:rsidRPr="00A15541">
        <w:rPr>
          <w:rFonts w:ascii="Architects Daughter" w:hAnsi="Architects Daughter"/>
          <w:color w:val="2A2A2A"/>
          <w:sz w:val="20"/>
          <w:szCs w:val="20"/>
          <w:shd w:val="clear" w:color="auto" w:fill="EBF5DF"/>
        </w:rPr>
        <w:br/>
      </w:r>
      <w:r w:rsidR="00A15541" w:rsidRPr="00FD29ED">
        <w:rPr>
          <w:rFonts w:ascii="Architects Daughter" w:hAnsi="Architects Daughter"/>
          <w:color w:val="2A2A2A"/>
          <w:sz w:val="20"/>
          <w:szCs w:val="20"/>
          <w:shd w:val="clear" w:color="auto" w:fill="FFFFFF" w:themeFill="background1"/>
        </w:rPr>
        <w:lastRenderedPageBreak/>
        <w:t>We ask that guests keep noise to a minimum after 10.30pm and before 8am, in consideration of others</w:t>
      </w:r>
      <w:r w:rsidR="0080193E">
        <w:rPr>
          <w:rFonts w:ascii="Architects Daughter" w:hAnsi="Architects Daughter"/>
          <w:color w:val="2A2A2A"/>
          <w:sz w:val="20"/>
          <w:szCs w:val="20"/>
          <w:shd w:val="clear" w:color="auto" w:fill="FFFFFF" w:themeFill="background1"/>
        </w:rPr>
        <w:t xml:space="preserve"> and locals.</w:t>
      </w:r>
      <w:bookmarkStart w:id="0" w:name="_GoBack"/>
      <w:bookmarkEnd w:id="0"/>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Smoking is not permitted at any time within the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 xml:space="preserve"> or on the decks.  Smoking must only be in designated areas, in certain circumstances smoking will not be permitted on the site, guests will be advised accordingly</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Naked flames must not be left attended at any time (candles, fires, </w:t>
      </w:r>
      <w:proofErr w:type="spellStart"/>
      <w:r w:rsidR="00A15541" w:rsidRPr="00FD29ED">
        <w:rPr>
          <w:rFonts w:ascii="Architects Daughter" w:hAnsi="Architects Daughter"/>
          <w:color w:val="2A2A2A"/>
          <w:sz w:val="20"/>
          <w:szCs w:val="20"/>
          <w:shd w:val="clear" w:color="auto" w:fill="FFFFFF" w:themeFill="background1"/>
        </w:rPr>
        <w:t>bbq’s</w:t>
      </w:r>
      <w:proofErr w:type="spellEnd"/>
      <w:r w:rsidR="00A15541" w:rsidRPr="00FD29ED">
        <w:rPr>
          <w:rFonts w:ascii="Architects Daughter" w:hAnsi="Architects Daughter"/>
          <w:color w:val="2A2A2A"/>
          <w:sz w:val="20"/>
          <w:szCs w:val="20"/>
          <w:shd w:val="clear" w:color="auto" w:fill="FFFFFF" w:themeFill="background1"/>
        </w:rPr>
        <w:t>, lanterns and any other exposed flame).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By booking and coming to Welcombe Meadow you agree to be responsible for - your children and any children or visitors you are in charge of, your own welfare and to take all reasonable precautions against personal injury, injury to others and damage to facilities and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Children must be supervised at all times near the stream and in the plantation and fields.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Use of the facilities at Welcombe Meadow is the responsibility of the Guest(s) and is done so at their own risk.</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Your enjoyment of and privacy within the site is of the utmost importance to us and we will respect this at all times. However, from time to time it may be necessary to carry out maintenance work to the woods and the site. In the event of this occurring while the site is occupied, we will endeavour to keep any disturbance to an absolute minimum.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accepts no liability for theft, loss or damage that may arise from a stay at Welcombe Meadow. Welcombe Meadow reserves the right to charge Guests for anything found to be missing from, or damaged on the site after their departure.</w:t>
      </w:r>
      <w:r w:rsidR="00A15541" w:rsidRPr="00A15541">
        <w:rPr>
          <w:rFonts w:ascii="Architects Daughter" w:hAnsi="Architects Daughter"/>
          <w:color w:val="2A2A2A"/>
          <w:sz w:val="20"/>
          <w:szCs w:val="20"/>
          <w:shd w:val="clear" w:color="auto" w:fill="EBF5DF"/>
        </w:rPr>
        <w:br/>
      </w:r>
      <w:r w:rsidR="00A15541" w:rsidRPr="00A15541">
        <w:rPr>
          <w:rFonts w:ascii="Architects Daughter" w:hAnsi="Architects Daughter"/>
          <w:color w:val="2A2A2A"/>
          <w:sz w:val="20"/>
          <w:szCs w:val="20"/>
          <w:shd w:val="clear" w:color="auto" w:fill="EBF5DF"/>
        </w:rPr>
        <w:br/>
      </w:r>
      <w:r w:rsidR="00A15541" w:rsidRPr="00FD29ED">
        <w:rPr>
          <w:rFonts w:ascii="Architects Daughter" w:hAnsi="Architects Daughter"/>
          <w:color w:val="2A2A2A"/>
          <w:sz w:val="20"/>
          <w:szCs w:val="20"/>
          <w:shd w:val="clear" w:color="auto" w:fill="FFFFFF" w:themeFill="background1"/>
        </w:rPr>
        <w:t>If you have any questions regarding the above please do get in touch, we will be only too happy to help.</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9"/>
          <w:szCs w:val="29"/>
          <w:shd w:val="clear" w:color="auto" w:fill="FFFFFF" w:themeFill="background1"/>
        </w:rPr>
        <w:lastRenderedPageBreak/>
        <w:br/>
      </w:r>
      <w:r w:rsidR="00A15541" w:rsidRPr="00FD29ED">
        <w:rPr>
          <w:rFonts w:ascii="Architects Daughter" w:hAnsi="Architects Daughter"/>
          <w:color w:val="2A2A2A"/>
          <w:sz w:val="29"/>
          <w:szCs w:val="29"/>
          <w:shd w:val="clear" w:color="auto" w:fill="FFFFFF" w:themeFill="background1"/>
        </w:rPr>
        <w:br/>
      </w:r>
      <w:r w:rsidR="0044542B">
        <w:rPr>
          <w:rFonts w:ascii="Architects Daughter" w:hAnsi="Architects Daughter"/>
          <w:color w:val="2A2A2A"/>
          <w:sz w:val="20"/>
          <w:szCs w:val="20"/>
          <w:shd w:val="clear" w:color="auto" w:fill="FFFFFF" w:themeFill="background1"/>
        </w:rPr>
        <w:t>Version 1.3 updated 18</w:t>
      </w:r>
      <w:r w:rsidR="00A15541" w:rsidRPr="00FD29ED">
        <w:rPr>
          <w:rFonts w:ascii="Architects Daughter" w:hAnsi="Architects Daughter"/>
          <w:color w:val="2A2A2A"/>
          <w:sz w:val="20"/>
          <w:szCs w:val="20"/>
          <w:shd w:val="clear" w:color="auto" w:fill="FFFFFF" w:themeFill="background1"/>
        </w:rPr>
        <w:t>/3/2015</w:t>
      </w:r>
    </w:p>
    <w:sectPr w:rsidR="00382AE4" w:rsidRPr="00A1554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E3" w:rsidRDefault="00150AE3" w:rsidP="00A15541">
      <w:pPr>
        <w:spacing w:after="0" w:line="240" w:lineRule="auto"/>
      </w:pPr>
      <w:r>
        <w:separator/>
      </w:r>
    </w:p>
  </w:endnote>
  <w:endnote w:type="continuationSeparator" w:id="0">
    <w:p w:rsidR="00150AE3" w:rsidRDefault="00150AE3" w:rsidP="00A1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chitects Daughter">
    <w:panose1 w:val="00000000000000000000"/>
    <w:charset w:val="00"/>
    <w:family w:val="auto"/>
    <w:pitch w:val="variable"/>
    <w:sig w:usb0="A000002F" w:usb1="4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Default="00A15541" w:rsidP="00A15541">
    <w:pPr>
      <w:pStyle w:val="Header"/>
      <w:jc w:val="center"/>
      <w:rPr>
        <w:rFonts w:ascii="Architects Daughter" w:hAnsi="Architects Daughter"/>
        <w:color w:val="808080" w:themeColor="background1" w:themeShade="80"/>
        <w:sz w:val="18"/>
        <w:szCs w:val="18"/>
      </w:rPr>
    </w:pPr>
    <w:r>
      <w:tab/>
    </w:r>
    <w:r w:rsidRPr="00A15541">
      <w:rPr>
        <w:rFonts w:ascii="Architects Daughter" w:hAnsi="Architects Daughter"/>
        <w:color w:val="808080" w:themeColor="background1" w:themeShade="80"/>
        <w:sz w:val="18"/>
        <w:szCs w:val="18"/>
      </w:rPr>
      <w:t xml:space="preserve">Welcombe Meadow, High </w:t>
    </w:r>
    <w:proofErr w:type="spellStart"/>
    <w:r w:rsidRPr="00A15541">
      <w:rPr>
        <w:rFonts w:ascii="Architects Daughter" w:hAnsi="Architects Daughter"/>
        <w:color w:val="808080" w:themeColor="background1" w:themeShade="80"/>
        <w:sz w:val="18"/>
        <w:szCs w:val="18"/>
      </w:rPr>
      <w:t>Bickington</w:t>
    </w:r>
    <w:proofErr w:type="spellEnd"/>
    <w:r w:rsidRPr="00A15541">
      <w:rPr>
        <w:rFonts w:ascii="Architects Daughter" w:hAnsi="Architects Daughter"/>
        <w:color w:val="808080" w:themeColor="background1" w:themeShade="80"/>
        <w:sz w:val="18"/>
        <w:szCs w:val="18"/>
      </w:rPr>
      <w:t xml:space="preserve">, </w:t>
    </w:r>
    <w:proofErr w:type="spellStart"/>
    <w:r w:rsidRPr="00A15541">
      <w:rPr>
        <w:rFonts w:ascii="Architects Daughter" w:hAnsi="Architects Daughter"/>
        <w:color w:val="808080" w:themeColor="background1" w:themeShade="80"/>
        <w:sz w:val="18"/>
        <w:szCs w:val="18"/>
      </w:rPr>
      <w:t>Umberleigh</w:t>
    </w:r>
    <w:proofErr w:type="spellEnd"/>
    <w:r w:rsidRPr="00A15541">
      <w:rPr>
        <w:rFonts w:ascii="Architects Daughter" w:hAnsi="Architects Daughter"/>
        <w:color w:val="808080" w:themeColor="background1" w:themeShade="80"/>
        <w:sz w:val="18"/>
        <w:szCs w:val="18"/>
      </w:rPr>
      <w:t>, Devon, EX37 9BJ</w:t>
    </w:r>
  </w:p>
  <w:p w:rsidR="00A15541" w:rsidRDefault="00A15541" w:rsidP="00A15541">
    <w:pPr>
      <w:pStyle w:val="Header"/>
      <w:jc w:val="center"/>
      <w:rPr>
        <w:rFonts w:ascii="Architects Daughter" w:hAnsi="Architects Daughter"/>
        <w:color w:val="808080" w:themeColor="background1" w:themeShade="80"/>
        <w:sz w:val="18"/>
        <w:szCs w:val="18"/>
      </w:rPr>
    </w:pPr>
    <w:r>
      <w:rPr>
        <w:rFonts w:ascii="Architects Daughter" w:hAnsi="Architects Daughter"/>
        <w:color w:val="808080" w:themeColor="background1" w:themeShade="80"/>
        <w:sz w:val="18"/>
        <w:szCs w:val="18"/>
      </w:rPr>
      <w:t>welcombemeadow.co.uk</w:t>
    </w:r>
  </w:p>
  <w:p w:rsidR="00A15541" w:rsidRPr="00A15541" w:rsidRDefault="00A15541" w:rsidP="00A15541">
    <w:pPr>
      <w:pStyle w:val="Header"/>
      <w:jc w:val="center"/>
      <w:rPr>
        <w:rFonts w:ascii="Architects Daughter" w:hAnsi="Architects Daughter"/>
        <w:color w:val="808080" w:themeColor="background1" w:themeShade="80"/>
        <w:sz w:val="18"/>
        <w:szCs w:val="18"/>
      </w:rPr>
    </w:pPr>
    <w:r>
      <w:rPr>
        <w:rFonts w:ascii="Architects Daughter" w:hAnsi="Architects Daughter"/>
        <w:color w:val="808080" w:themeColor="background1" w:themeShade="80"/>
        <w:sz w:val="18"/>
        <w:szCs w:val="18"/>
      </w:rPr>
      <w:t>01769 560309    07733 117399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E3" w:rsidRDefault="00150AE3" w:rsidP="00A15541">
      <w:pPr>
        <w:spacing w:after="0" w:line="240" w:lineRule="auto"/>
      </w:pPr>
      <w:r>
        <w:separator/>
      </w:r>
    </w:p>
  </w:footnote>
  <w:footnote w:type="continuationSeparator" w:id="0">
    <w:p w:rsidR="00150AE3" w:rsidRDefault="00150AE3" w:rsidP="00A1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Default="00A15541" w:rsidP="00A15541">
    <w:pPr>
      <w:pStyle w:val="Header"/>
      <w:jc w:val="center"/>
    </w:pPr>
    <w:r>
      <w:rPr>
        <w:noProof/>
        <w:lang w:eastAsia="en-GB"/>
      </w:rPr>
      <w:drawing>
        <wp:inline distT="0" distB="0" distL="0" distR="0" wp14:anchorId="004A9C2C" wp14:editId="481A1D88">
          <wp:extent cx="3609975" cy="952500"/>
          <wp:effectExtent l="0" t="0" r="0" b="0"/>
          <wp:docPr id="1" name="Picture 1" descr="http://www.weebly.com/weebly/uploads/4/0/3/4/40349489/2244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uploads/4/0/3/4/40349489/22441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52500"/>
                  </a:xfrm>
                  <a:prstGeom prst="rect">
                    <a:avLst/>
                  </a:prstGeom>
                  <a:noFill/>
                  <a:ln>
                    <a:noFill/>
                  </a:ln>
                </pic:spPr>
              </pic:pic>
            </a:graphicData>
          </a:graphic>
        </wp:inline>
      </w:drawing>
    </w:r>
  </w:p>
  <w:p w:rsidR="00A15541" w:rsidRDefault="00A15541" w:rsidP="00A15541">
    <w:pPr>
      <w:pStyle w:val="Header"/>
      <w:jc w:val="center"/>
      <w:rPr>
        <w:rFonts w:ascii="Architects Daughter" w:hAnsi="Architects Daughter"/>
        <w:color w:val="808080" w:themeColor="background1" w:themeShade="80"/>
        <w:sz w:val="28"/>
      </w:rPr>
    </w:pPr>
    <w:r w:rsidRPr="00A15541">
      <w:rPr>
        <w:rFonts w:ascii="Architects Daughter" w:hAnsi="Architects Daughter"/>
        <w:color w:val="808080" w:themeColor="background1" w:themeShade="80"/>
        <w:sz w:val="28"/>
      </w:rPr>
      <w:t>Just taking time ….</w:t>
    </w:r>
  </w:p>
  <w:p w:rsidR="00A15541" w:rsidRPr="00A15541" w:rsidRDefault="00A15541" w:rsidP="00A15541">
    <w:pPr>
      <w:pStyle w:val="Header"/>
      <w:jc w:val="center"/>
      <w:rPr>
        <w:rFonts w:ascii="Architects Daughter" w:hAnsi="Architects Daughter"/>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E4"/>
    <w:rsid w:val="00063AA2"/>
    <w:rsid w:val="00150AE3"/>
    <w:rsid w:val="00382AE4"/>
    <w:rsid w:val="0044542B"/>
    <w:rsid w:val="006F653C"/>
    <w:rsid w:val="007013E9"/>
    <w:rsid w:val="007F1F95"/>
    <w:rsid w:val="0080193E"/>
    <w:rsid w:val="00A15541"/>
    <w:rsid w:val="00AD629A"/>
    <w:rsid w:val="00B602E8"/>
    <w:rsid w:val="00C16B5E"/>
    <w:rsid w:val="00F150D4"/>
    <w:rsid w:val="00FD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5D8FC8-E19C-464D-B798-2CFB548C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5541"/>
  </w:style>
  <w:style w:type="paragraph" w:styleId="Header">
    <w:name w:val="header"/>
    <w:basedOn w:val="Normal"/>
    <w:link w:val="HeaderChar"/>
    <w:uiPriority w:val="99"/>
    <w:unhideWhenUsed/>
    <w:rsid w:val="00A15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41"/>
  </w:style>
  <w:style w:type="paragraph" w:styleId="Footer">
    <w:name w:val="footer"/>
    <w:basedOn w:val="Normal"/>
    <w:link w:val="FooterChar"/>
    <w:uiPriority w:val="99"/>
    <w:unhideWhenUsed/>
    <w:rsid w:val="00A15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59710">
      <w:bodyDiv w:val="1"/>
      <w:marLeft w:val="0"/>
      <w:marRight w:val="0"/>
      <w:marTop w:val="0"/>
      <w:marBottom w:val="0"/>
      <w:divBdr>
        <w:top w:val="none" w:sz="0" w:space="0" w:color="auto"/>
        <w:left w:val="none" w:sz="0" w:space="0" w:color="auto"/>
        <w:bottom w:val="none" w:sz="0" w:space="0" w:color="auto"/>
        <w:right w:val="none" w:sz="0" w:space="0" w:color="auto"/>
      </w:divBdr>
    </w:div>
    <w:div w:id="1719548374">
      <w:bodyDiv w:val="1"/>
      <w:marLeft w:val="0"/>
      <w:marRight w:val="0"/>
      <w:marTop w:val="0"/>
      <w:marBottom w:val="0"/>
      <w:divBdr>
        <w:top w:val="none" w:sz="0" w:space="0" w:color="auto"/>
        <w:left w:val="none" w:sz="0" w:space="0" w:color="auto"/>
        <w:bottom w:val="none" w:sz="0" w:space="0" w:color="auto"/>
        <w:right w:val="none" w:sz="0" w:space="0" w:color="auto"/>
      </w:divBdr>
      <w:divsChild>
        <w:div w:id="693767025">
          <w:marLeft w:val="3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Burrows</dc:creator>
  <cp:keywords/>
  <dc:description/>
  <cp:lastModifiedBy>Welcombe Meadow</cp:lastModifiedBy>
  <cp:revision>2</cp:revision>
  <cp:lastPrinted>2015-03-19T20:00:00Z</cp:lastPrinted>
  <dcterms:created xsi:type="dcterms:W3CDTF">2016-02-21T18:12:00Z</dcterms:created>
  <dcterms:modified xsi:type="dcterms:W3CDTF">2016-02-21T18:12:00Z</dcterms:modified>
</cp:coreProperties>
</file>